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9B" w:rsidRDefault="0056739B" w:rsidP="0056739B">
      <w:pPr>
        <w:shd w:val="clear" w:color="auto" w:fill="FFFFFF"/>
        <w:spacing w:line="317" w:lineRule="exact"/>
        <w:ind w:left="3043" w:right="3163"/>
        <w:jc w:val="center"/>
      </w:pPr>
      <w:r>
        <w:rPr>
          <w:b/>
          <w:bCs/>
          <w:color w:val="000000"/>
          <w:spacing w:val="-2"/>
          <w:sz w:val="28"/>
          <w:szCs w:val="28"/>
        </w:rPr>
        <w:t xml:space="preserve">ИРКУТСКАЯ ОБЛАСТЬ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Тулунский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район</w:t>
      </w:r>
    </w:p>
    <w:p w:rsidR="0056739B" w:rsidRDefault="0056739B" w:rsidP="0056739B">
      <w:pPr>
        <w:shd w:val="clear" w:color="auto" w:fill="FFFFFF"/>
        <w:spacing w:line="322" w:lineRule="exact"/>
        <w:ind w:firstLine="1896"/>
        <w:rPr>
          <w:b/>
          <w:bCs/>
          <w:color w:val="000000"/>
          <w:sz w:val="28"/>
          <w:szCs w:val="28"/>
        </w:rPr>
      </w:pPr>
    </w:p>
    <w:p w:rsidR="0056739B" w:rsidRDefault="0056739B" w:rsidP="0056739B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56739B" w:rsidRDefault="0056739B" w:rsidP="0056739B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ПЕРФИЛОВСКОГО СЕЛЬСКОГО ПОСЕЛЕНИЯ</w:t>
      </w:r>
    </w:p>
    <w:p w:rsidR="0056739B" w:rsidRDefault="0056739B" w:rsidP="0056739B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56739B" w:rsidRPr="00CC45B4" w:rsidRDefault="0056739B" w:rsidP="0056739B">
      <w:pPr>
        <w:shd w:val="clear" w:color="auto" w:fill="FFFFFF"/>
        <w:spacing w:line="322" w:lineRule="exact"/>
        <w:jc w:val="center"/>
        <w:rPr>
          <w:sz w:val="32"/>
          <w:szCs w:val="32"/>
        </w:rPr>
      </w:pPr>
      <w:proofErr w:type="gramStart"/>
      <w:r w:rsidRPr="00CC45B4">
        <w:rPr>
          <w:b/>
          <w:bCs/>
          <w:color w:val="000000"/>
          <w:spacing w:val="-1"/>
          <w:sz w:val="32"/>
          <w:szCs w:val="32"/>
        </w:rPr>
        <w:t>П</w:t>
      </w:r>
      <w:proofErr w:type="gramEnd"/>
      <w:r w:rsidRPr="00CC45B4">
        <w:rPr>
          <w:b/>
          <w:bCs/>
          <w:color w:val="000000"/>
          <w:spacing w:val="-1"/>
          <w:sz w:val="32"/>
          <w:szCs w:val="32"/>
        </w:rPr>
        <w:t xml:space="preserve"> О С Т А Н О В Л Е Н И Е</w:t>
      </w:r>
    </w:p>
    <w:p w:rsidR="0056739B" w:rsidRPr="00CC45B4" w:rsidRDefault="0056739B" w:rsidP="0056739B">
      <w:pPr>
        <w:shd w:val="clear" w:color="auto" w:fill="FFFFFF"/>
        <w:spacing w:before="398"/>
        <w:ind w:right="91"/>
        <w:jc w:val="center"/>
      </w:pPr>
      <w:r>
        <w:rPr>
          <w:b/>
          <w:bCs/>
          <w:color w:val="000000"/>
          <w:spacing w:val="-3"/>
          <w:w w:val="157"/>
          <w:sz w:val="37"/>
          <w:szCs w:val="37"/>
        </w:rPr>
        <w:t xml:space="preserve">  </w:t>
      </w:r>
    </w:p>
    <w:p w:rsidR="0056739B" w:rsidRDefault="0056739B" w:rsidP="0056739B">
      <w:pPr>
        <w:shd w:val="clear" w:color="auto" w:fill="FFFFFF"/>
        <w:tabs>
          <w:tab w:val="left" w:pos="6835"/>
        </w:tabs>
        <w:spacing w:before="552"/>
        <w:ind w:left="206"/>
      </w:pPr>
      <w:r>
        <w:rPr>
          <w:b/>
          <w:bCs/>
          <w:color w:val="000000"/>
          <w:spacing w:val="-2"/>
          <w:sz w:val="28"/>
          <w:szCs w:val="28"/>
        </w:rPr>
        <w:t>02 сентября 2016 г.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9"/>
          <w:sz w:val="28"/>
          <w:szCs w:val="28"/>
        </w:rPr>
        <w:t>№ 53 -па</w:t>
      </w:r>
    </w:p>
    <w:p w:rsidR="0056739B" w:rsidRDefault="0056739B" w:rsidP="0056739B">
      <w:pPr>
        <w:shd w:val="clear" w:color="auto" w:fill="FFFFFF"/>
        <w:spacing w:before="283"/>
        <w:ind w:right="62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с.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Перфилово</w:t>
      </w:r>
      <w:proofErr w:type="spellEnd"/>
    </w:p>
    <w:p w:rsidR="0056739B" w:rsidRDefault="0056739B" w:rsidP="0056739B">
      <w:pPr>
        <w:shd w:val="clear" w:color="auto" w:fill="FFFFFF"/>
        <w:spacing w:before="274" w:line="322" w:lineRule="exact"/>
        <w:ind w:right="2573" w:firstLine="355"/>
        <w:jc w:val="both"/>
      </w:pPr>
      <w:r>
        <w:rPr>
          <w:b/>
          <w:bCs/>
          <w:i/>
          <w:iCs/>
          <w:color w:val="000000"/>
          <w:sz w:val="29"/>
          <w:szCs w:val="29"/>
        </w:rPr>
        <w:t xml:space="preserve">О внесении изменений в административный </w:t>
      </w:r>
      <w:r>
        <w:rPr>
          <w:b/>
          <w:bCs/>
          <w:i/>
          <w:iCs/>
          <w:color w:val="000000"/>
          <w:spacing w:val="-5"/>
          <w:sz w:val="29"/>
          <w:szCs w:val="29"/>
        </w:rPr>
        <w:t xml:space="preserve">регламент предоставления муниципальной услуги </w:t>
      </w:r>
      <w:r>
        <w:rPr>
          <w:b/>
          <w:bCs/>
          <w:i/>
          <w:iCs/>
          <w:color w:val="000000"/>
          <w:spacing w:val="-7"/>
          <w:sz w:val="29"/>
          <w:szCs w:val="29"/>
        </w:rPr>
        <w:t xml:space="preserve">"Предоставление земельных участков гражданам для </w:t>
      </w:r>
      <w:r>
        <w:rPr>
          <w:b/>
          <w:bCs/>
          <w:i/>
          <w:iCs/>
          <w:color w:val="000000"/>
          <w:spacing w:val="9"/>
          <w:sz w:val="29"/>
          <w:szCs w:val="29"/>
        </w:rPr>
        <w:t xml:space="preserve">индивидуального жилищного строительства, </w:t>
      </w:r>
      <w:r>
        <w:rPr>
          <w:b/>
          <w:bCs/>
          <w:i/>
          <w:iCs/>
          <w:color w:val="000000"/>
          <w:spacing w:val="-4"/>
          <w:sz w:val="29"/>
          <w:szCs w:val="29"/>
        </w:rPr>
        <w:t xml:space="preserve">ведения личного подсобного хозяйства в границах </w:t>
      </w:r>
      <w:r>
        <w:rPr>
          <w:b/>
          <w:bCs/>
          <w:i/>
          <w:iCs/>
          <w:color w:val="000000"/>
          <w:spacing w:val="-6"/>
          <w:sz w:val="29"/>
          <w:szCs w:val="29"/>
        </w:rPr>
        <w:t xml:space="preserve">населенного пункта, садоводства, дачного хозяйства, </w:t>
      </w:r>
      <w:r>
        <w:rPr>
          <w:b/>
          <w:bCs/>
          <w:i/>
          <w:iCs/>
          <w:color w:val="000000"/>
          <w:spacing w:val="17"/>
          <w:sz w:val="29"/>
          <w:szCs w:val="29"/>
        </w:rPr>
        <w:t xml:space="preserve">гражданам и крестьянским (фермерским) </w:t>
      </w:r>
      <w:r>
        <w:rPr>
          <w:b/>
          <w:bCs/>
          <w:i/>
          <w:iCs/>
          <w:color w:val="000000"/>
          <w:spacing w:val="-1"/>
          <w:sz w:val="29"/>
          <w:szCs w:val="29"/>
        </w:rPr>
        <w:t xml:space="preserve">хозяйствам для осуществления крестьянским </w:t>
      </w:r>
      <w:r>
        <w:rPr>
          <w:b/>
          <w:bCs/>
          <w:i/>
          <w:iCs/>
          <w:color w:val="000000"/>
          <w:spacing w:val="-5"/>
          <w:sz w:val="29"/>
          <w:szCs w:val="29"/>
        </w:rPr>
        <w:t>(фермерским) хозяйством его деятельности"</w:t>
      </w:r>
    </w:p>
    <w:p w:rsidR="0056739B" w:rsidRDefault="0056739B" w:rsidP="0056739B">
      <w:pPr>
        <w:shd w:val="clear" w:color="auto" w:fill="FFFFFF"/>
        <w:spacing w:before="312" w:line="322" w:lineRule="exact"/>
        <w:ind w:left="29" w:right="43" w:firstLine="437"/>
        <w:jc w:val="both"/>
      </w:pPr>
      <w:r>
        <w:rPr>
          <w:color w:val="000000"/>
          <w:spacing w:val="4"/>
          <w:sz w:val="28"/>
          <w:szCs w:val="28"/>
        </w:rPr>
        <w:t xml:space="preserve">В целях обеспечения открытости и доступности информации по </w:t>
      </w:r>
      <w:r>
        <w:rPr>
          <w:color w:val="000000"/>
          <w:spacing w:val="2"/>
          <w:sz w:val="28"/>
          <w:szCs w:val="28"/>
        </w:rPr>
        <w:t xml:space="preserve">предоставлению муниципальных услуг, в соответствии с Федеральными </w:t>
      </w:r>
      <w:r>
        <w:rPr>
          <w:color w:val="000000"/>
          <w:spacing w:val="1"/>
          <w:sz w:val="28"/>
          <w:szCs w:val="28"/>
        </w:rPr>
        <w:t xml:space="preserve">законами от 27.07.2010 г. № 210- ФЗ «Об организации предоставления </w:t>
      </w:r>
      <w:r>
        <w:rPr>
          <w:color w:val="000000"/>
          <w:spacing w:val="3"/>
          <w:sz w:val="28"/>
          <w:szCs w:val="28"/>
        </w:rPr>
        <w:t xml:space="preserve">государственных и муниципальных услуг», руководствуясь Уставом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</w:t>
      </w:r>
    </w:p>
    <w:p w:rsidR="0056739B" w:rsidRDefault="0056739B" w:rsidP="0056739B">
      <w:pPr>
        <w:shd w:val="clear" w:color="auto" w:fill="FFFFFF"/>
        <w:spacing w:before="283"/>
        <w:ind w:right="5"/>
        <w:jc w:val="center"/>
      </w:pPr>
      <w:r>
        <w:rPr>
          <w:b/>
          <w:bCs/>
          <w:color w:val="000000"/>
          <w:spacing w:val="-2"/>
          <w:sz w:val="28"/>
          <w:szCs w:val="28"/>
        </w:rPr>
        <w:t>ПОСТАНОВЛЯЮ:</w:t>
      </w:r>
    </w:p>
    <w:p w:rsidR="0056739B" w:rsidRDefault="0056739B" w:rsidP="0056739B">
      <w:pPr>
        <w:shd w:val="clear" w:color="auto" w:fill="FFFFFF"/>
        <w:spacing w:line="322" w:lineRule="exact"/>
        <w:ind w:left="38" w:right="10" w:firstLine="374"/>
        <w:jc w:val="both"/>
        <w:rPr>
          <w:color w:val="000000"/>
          <w:sz w:val="28"/>
          <w:szCs w:val="28"/>
        </w:rPr>
      </w:pPr>
    </w:p>
    <w:p w:rsidR="0056739B" w:rsidRDefault="0056739B" w:rsidP="0056739B">
      <w:pPr>
        <w:shd w:val="clear" w:color="auto" w:fill="FFFFFF"/>
        <w:spacing w:line="322" w:lineRule="exact"/>
        <w:ind w:left="38" w:right="10" w:firstLine="374"/>
        <w:jc w:val="both"/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в административный регламент предоставления муниципальной </w:t>
      </w:r>
      <w:r>
        <w:rPr>
          <w:color w:val="000000"/>
          <w:spacing w:val="19"/>
          <w:sz w:val="28"/>
          <w:szCs w:val="28"/>
        </w:rPr>
        <w:t xml:space="preserve">услуги «Предоставление земельных участков гражданам для </w:t>
      </w:r>
      <w:r>
        <w:rPr>
          <w:color w:val="000000"/>
          <w:spacing w:val="1"/>
          <w:sz w:val="28"/>
          <w:szCs w:val="28"/>
        </w:rPr>
        <w:t xml:space="preserve">индивидуального жилищного строительства, ведения личного подсобного хозяйства в границах населенного пункта, садоводства, дачного хозяйства, </w:t>
      </w:r>
      <w:r>
        <w:rPr>
          <w:color w:val="000000"/>
          <w:sz w:val="28"/>
          <w:szCs w:val="28"/>
        </w:rPr>
        <w:t xml:space="preserve">гражданам и крестьянским (фермерским) хозяйствам для осуществления </w:t>
      </w:r>
      <w:r>
        <w:rPr>
          <w:color w:val="000000"/>
          <w:spacing w:val="1"/>
          <w:sz w:val="28"/>
          <w:szCs w:val="28"/>
        </w:rPr>
        <w:t xml:space="preserve">крестьянским (фермерским) хозяйством его деятельности», утвержденный постановлением администрации </w:t>
      </w:r>
      <w:proofErr w:type="spellStart"/>
      <w:r>
        <w:rPr>
          <w:color w:val="000000"/>
          <w:spacing w:val="1"/>
          <w:sz w:val="28"/>
          <w:szCs w:val="28"/>
        </w:rPr>
        <w:t>Перфиловского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поселения от 04.07.2016 г. №45-па (далее - административный регламент) следующие </w:t>
      </w:r>
      <w:r>
        <w:rPr>
          <w:color w:val="000000"/>
          <w:spacing w:val="-2"/>
          <w:sz w:val="28"/>
          <w:szCs w:val="28"/>
        </w:rPr>
        <w:t>изменения:</w:t>
      </w:r>
      <w:proofErr w:type="gramEnd"/>
    </w:p>
    <w:p w:rsidR="0056739B" w:rsidRDefault="0056739B" w:rsidP="0056739B">
      <w:pPr>
        <w:shd w:val="clear" w:color="auto" w:fill="FFFFFF"/>
        <w:spacing w:line="322" w:lineRule="exact"/>
        <w:ind w:left="72" w:right="19" w:firstLine="379"/>
        <w:jc w:val="both"/>
      </w:pPr>
      <w:r>
        <w:rPr>
          <w:color w:val="000000"/>
          <w:spacing w:val="21"/>
          <w:sz w:val="28"/>
          <w:szCs w:val="28"/>
        </w:rPr>
        <w:t xml:space="preserve">1.1. дополнить административный регламент пунктом 47.1. </w:t>
      </w:r>
      <w:r>
        <w:rPr>
          <w:color w:val="000000"/>
          <w:sz w:val="28"/>
          <w:szCs w:val="28"/>
        </w:rPr>
        <w:t>следующего содержания:</w:t>
      </w:r>
    </w:p>
    <w:p w:rsidR="0056739B" w:rsidRDefault="0056739B" w:rsidP="0056739B">
      <w:pPr>
        <w:shd w:val="clear" w:color="auto" w:fill="FFFFFF"/>
        <w:spacing w:line="322" w:lineRule="exact"/>
        <w:ind w:left="77" w:firstLine="346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«47.1. В целях организации беспрепятственного доступа инвалидов </w:t>
      </w:r>
      <w:r>
        <w:rPr>
          <w:color w:val="000000"/>
          <w:sz w:val="28"/>
          <w:szCs w:val="28"/>
        </w:rPr>
        <w:t>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56739B" w:rsidRDefault="0056739B" w:rsidP="0056739B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>условия беспрепятственного доступа к объекту (зданию, помещению), в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котором      предоставляется     муниципальная      услуга,      а     также     для </w:t>
      </w:r>
      <w:r>
        <w:rPr>
          <w:color w:val="000000"/>
          <w:sz w:val="28"/>
          <w:szCs w:val="28"/>
        </w:rPr>
        <w:t xml:space="preserve">беспрепятственного     пользования    транспортом,     средствами     связи и </w:t>
      </w:r>
      <w:r>
        <w:rPr>
          <w:color w:val="000000"/>
          <w:spacing w:val="-1"/>
          <w:sz w:val="28"/>
          <w:szCs w:val="28"/>
        </w:rPr>
        <w:t>информации;</w:t>
      </w:r>
    </w:p>
    <w:p w:rsidR="0056739B" w:rsidRDefault="0056739B" w:rsidP="0056739B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возможность самостоятельного передвижения по территории, на которой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расположены   объекты  (здания,   помещения),   в  которых предоставляется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11"/>
          <w:sz w:val="28"/>
          <w:szCs w:val="28"/>
        </w:rPr>
        <w:t>муниципальная услуга, а также входа в такие объекты и выхода из них,</w:t>
      </w:r>
      <w:r>
        <w:rPr>
          <w:color w:val="000000"/>
          <w:spacing w:val="1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 xml:space="preserve">посадки  в  транспортное  средство  и  высадки  из  него,  в  том  числе с </w:t>
      </w:r>
      <w:r>
        <w:rPr>
          <w:color w:val="000000"/>
          <w:sz w:val="28"/>
          <w:szCs w:val="28"/>
        </w:rPr>
        <w:t>использованием кресла-коляски;</w:t>
      </w:r>
    </w:p>
    <w:p w:rsidR="0056739B" w:rsidRDefault="0056739B" w:rsidP="0056739B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</w:t>
      </w:r>
      <w:r>
        <w:rPr>
          <w:color w:val="000000"/>
          <w:sz w:val="28"/>
          <w:szCs w:val="28"/>
        </w:rPr>
        <w:br/>
        <w:t>и самостоятельного передвижения;</w:t>
      </w:r>
    </w:p>
    <w:p w:rsidR="0056739B" w:rsidRDefault="0056739B" w:rsidP="0056739B">
      <w:pPr>
        <w:shd w:val="clear" w:color="auto" w:fill="FFFFFF"/>
        <w:tabs>
          <w:tab w:val="left" w:pos="403"/>
        </w:tabs>
        <w:spacing w:line="322" w:lineRule="exact"/>
        <w:ind w:left="1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надлежащее    размещение    оборудования    и    носителей информации,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необходимых для  обеспечения  беспрепятственного  доступа инвалидов  к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объектам (зданиям, помещениям), в которых предоставляется муниципальная</w:t>
      </w:r>
      <w:r>
        <w:rPr>
          <w:color w:val="000000"/>
          <w:sz w:val="28"/>
          <w:szCs w:val="28"/>
        </w:rPr>
        <w:br/>
        <w:t>услуга с учетом ограничений их жизнедеятельности;</w:t>
      </w:r>
    </w:p>
    <w:p w:rsidR="0056739B" w:rsidRDefault="0056739B" w:rsidP="0056739B">
      <w:pPr>
        <w:shd w:val="clear" w:color="auto" w:fill="FFFFFF"/>
        <w:tabs>
          <w:tab w:val="left" w:pos="187"/>
        </w:tabs>
        <w:spacing w:line="322" w:lineRule="exact"/>
        <w:ind w:left="34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56739B" w:rsidRDefault="0056739B" w:rsidP="0056739B">
      <w:pPr>
        <w:shd w:val="clear" w:color="auto" w:fill="FFFFFF"/>
        <w:tabs>
          <w:tab w:val="left" w:pos="317"/>
        </w:tabs>
        <w:spacing w:line="322" w:lineRule="exact"/>
        <w:ind w:left="34"/>
        <w:jc w:val="both"/>
      </w:pPr>
      <w:proofErr w:type="gramStart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допуск   на  объекты (здания,   помещения), в которых предоставляется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муниципальная услуга, собаки-проводника    при    наличии    документа,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подтверждающего ее специальное обучение и выдаваемого по форме и в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порядке, которые  определяются федеральным органом исполнительной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власти, осуществляющим функции по выработке и реализации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государственной политики и нормативно-правовому регулированию в сфере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социальной защиты населения;</w:t>
      </w:r>
      <w:proofErr w:type="gramEnd"/>
    </w:p>
    <w:p w:rsidR="0056739B" w:rsidRDefault="0056739B" w:rsidP="0056739B">
      <w:pPr>
        <w:shd w:val="clear" w:color="auto" w:fill="FFFFFF"/>
        <w:tabs>
          <w:tab w:val="left" w:pos="389"/>
        </w:tabs>
        <w:spacing w:line="322" w:lineRule="exact"/>
        <w:ind w:left="48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оказание   инвалидам помощи в преодолении   барьеров,   мешающих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получению ими муниципальной услуги наравне с другими лицами.</w:t>
      </w:r>
    </w:p>
    <w:p w:rsidR="0056739B" w:rsidRDefault="0056739B" w:rsidP="0056739B">
      <w:pPr>
        <w:shd w:val="clear" w:color="auto" w:fill="FFFFFF"/>
        <w:spacing w:line="322" w:lineRule="exact"/>
        <w:ind w:left="53" w:right="29" w:firstLine="403"/>
        <w:jc w:val="both"/>
      </w:pPr>
      <w:r>
        <w:rPr>
          <w:color w:val="000000"/>
          <w:spacing w:val="3"/>
          <w:sz w:val="28"/>
          <w:szCs w:val="28"/>
        </w:rPr>
        <w:t xml:space="preserve">В случае невозможности полностью приспособить объект с учетом </w:t>
      </w:r>
      <w:r>
        <w:rPr>
          <w:color w:val="000000"/>
          <w:sz w:val="28"/>
          <w:szCs w:val="28"/>
        </w:rPr>
        <w:t xml:space="preserve">потребности инвалида ему обеспечивается доступ к месту предоставления </w:t>
      </w:r>
      <w:r>
        <w:rPr>
          <w:color w:val="000000"/>
          <w:spacing w:val="6"/>
          <w:sz w:val="28"/>
          <w:szCs w:val="28"/>
        </w:rPr>
        <w:t xml:space="preserve">муниципальной услуги, либо когда это возможно, ее предоставление по </w:t>
      </w:r>
      <w:r>
        <w:rPr>
          <w:color w:val="000000"/>
          <w:sz w:val="28"/>
          <w:szCs w:val="28"/>
        </w:rPr>
        <w:t>месту жительства инвалида или в дистанционном режиме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56739B" w:rsidRDefault="0056739B" w:rsidP="0056739B">
      <w:pPr>
        <w:shd w:val="clear" w:color="auto" w:fill="FFFFFF"/>
        <w:spacing w:before="269" w:line="322" w:lineRule="exact"/>
        <w:ind w:left="67" w:right="19" w:firstLine="475"/>
        <w:jc w:val="both"/>
      </w:pPr>
      <w:r>
        <w:rPr>
          <w:color w:val="000000"/>
          <w:spacing w:val="4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color w:val="000000"/>
          <w:spacing w:val="4"/>
          <w:sz w:val="28"/>
          <w:szCs w:val="28"/>
        </w:rPr>
        <w:t>Перфиловский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вестник» и разместить на официальном сайте </w:t>
      </w:r>
      <w:proofErr w:type="spellStart"/>
      <w:r>
        <w:rPr>
          <w:color w:val="000000"/>
          <w:spacing w:val="2"/>
          <w:sz w:val="28"/>
          <w:szCs w:val="28"/>
        </w:rPr>
        <w:t>Перфиловского</w:t>
      </w:r>
      <w:proofErr w:type="spellEnd"/>
      <w:r>
        <w:rPr>
          <w:color w:val="000000"/>
          <w:spacing w:val="2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 в информационно-телекоммуникационной сети «Интернет».</w:t>
      </w:r>
    </w:p>
    <w:p w:rsidR="0056739B" w:rsidRDefault="0056739B" w:rsidP="0056739B">
      <w:pPr>
        <w:shd w:val="clear" w:color="auto" w:fill="FFFFFF"/>
        <w:spacing w:before="326" w:after="427" w:line="317" w:lineRule="exact"/>
        <w:ind w:left="72" w:firstLine="547"/>
        <w:jc w:val="both"/>
      </w:pPr>
      <w:r>
        <w:rPr>
          <w:color w:val="000000"/>
          <w:spacing w:val="9"/>
          <w:sz w:val="28"/>
          <w:szCs w:val="28"/>
        </w:rPr>
        <w:t xml:space="preserve">3. </w:t>
      </w:r>
      <w:proofErr w:type="gramStart"/>
      <w:r>
        <w:rPr>
          <w:color w:val="000000"/>
          <w:spacing w:val="9"/>
          <w:sz w:val="28"/>
          <w:szCs w:val="28"/>
        </w:rPr>
        <w:t>Контроль за</w:t>
      </w:r>
      <w:proofErr w:type="gramEnd"/>
      <w:r>
        <w:rPr>
          <w:color w:val="000000"/>
          <w:spacing w:val="9"/>
          <w:sz w:val="28"/>
          <w:szCs w:val="28"/>
        </w:rPr>
        <w:t xml:space="preserve"> исполнением настоящего постановления оставляю за </w:t>
      </w:r>
      <w:r>
        <w:rPr>
          <w:color w:val="000000"/>
          <w:spacing w:val="-4"/>
          <w:sz w:val="28"/>
          <w:szCs w:val="28"/>
        </w:rPr>
        <w:t>собой.</w:t>
      </w:r>
    </w:p>
    <w:p w:rsidR="0056739B" w:rsidRDefault="0056739B" w:rsidP="0056739B">
      <w:pPr>
        <w:shd w:val="clear" w:color="auto" w:fill="FFFFFF"/>
        <w:spacing w:before="326" w:after="427" w:line="317" w:lineRule="exact"/>
        <w:ind w:left="72" w:firstLine="547"/>
        <w:jc w:val="both"/>
        <w:sectPr w:rsidR="0056739B" w:rsidSect="0056739B">
          <w:pgSz w:w="11909" w:h="16834"/>
          <w:pgMar w:top="1440" w:right="811" w:bottom="360" w:left="1276" w:header="720" w:footer="720" w:gutter="0"/>
          <w:cols w:space="60"/>
          <w:noEndnote/>
        </w:sectPr>
      </w:pPr>
    </w:p>
    <w:p w:rsidR="0056739B" w:rsidRDefault="0056739B" w:rsidP="0056739B">
      <w:pPr>
        <w:framePr w:h="1776" w:hSpace="10080" w:vSpace="58" w:wrap="notBeside" w:vAnchor="text" w:hAnchor="margin" w:x="5295" w:y="59"/>
        <w:rPr>
          <w:sz w:val="24"/>
          <w:szCs w:val="24"/>
        </w:rPr>
      </w:pPr>
    </w:p>
    <w:p w:rsidR="0056739B" w:rsidRDefault="0056739B" w:rsidP="0056739B">
      <w:pPr>
        <w:framePr w:w="8717" w:h="672" w:hRule="exact" w:hSpace="10080" w:vSpace="58" w:wrap="notBeside" w:vAnchor="text" w:hAnchor="margin" w:x="78" w:y="563"/>
        <w:shd w:val="clear" w:color="auto" w:fill="FFFFFF"/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</w:p>
    <w:p w:rsidR="0056739B" w:rsidRDefault="0056739B" w:rsidP="0056739B">
      <w:pPr>
        <w:framePr w:w="8717" w:h="672" w:hRule="exact" w:hSpace="10080" w:vSpace="58" w:wrap="notBeside" w:vAnchor="text" w:hAnchor="margin" w:x="78" w:y="563"/>
        <w:shd w:val="clear" w:color="auto" w:fill="FFFFFF"/>
        <w:tabs>
          <w:tab w:val="left" w:pos="5890"/>
          <w:tab w:val="left" w:pos="7637"/>
        </w:tabs>
        <w:ind w:left="14"/>
      </w:pPr>
      <w:r>
        <w:rPr>
          <w:color w:val="000000"/>
          <w:spacing w:val="-2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proofErr w:type="spellStart"/>
      <w:r>
        <w:rPr>
          <w:color w:val="000000"/>
          <w:spacing w:val="-5"/>
          <w:sz w:val="28"/>
          <w:szCs w:val="28"/>
        </w:rPr>
        <w:t>С.Н.Трус</w:t>
      </w:r>
      <w:proofErr w:type="spellEnd"/>
    </w:p>
    <w:p w:rsidR="0056739B" w:rsidRDefault="0056739B" w:rsidP="0056739B">
      <w:pPr>
        <w:rPr>
          <w:sz w:val="2"/>
          <w:szCs w:val="2"/>
        </w:rPr>
      </w:pPr>
      <w:r>
        <w:t xml:space="preserve"> </w:t>
      </w:r>
    </w:p>
    <w:p w:rsidR="0056739B" w:rsidRDefault="0056739B" w:rsidP="0056739B">
      <w:pPr>
        <w:shd w:val="clear" w:color="auto" w:fill="FFFFFF"/>
        <w:spacing w:line="322" w:lineRule="exact"/>
        <w:ind w:left="77" w:firstLine="346"/>
        <w:jc w:val="both"/>
      </w:pPr>
    </w:p>
    <w:p w:rsidR="00616D04" w:rsidRDefault="00616D04">
      <w:bookmarkStart w:id="0" w:name="_GoBack"/>
      <w:bookmarkEnd w:id="0"/>
    </w:p>
    <w:sectPr w:rsidR="00616D04">
      <w:type w:val="continuous"/>
      <w:pgSz w:w="11909" w:h="16834"/>
      <w:pgMar w:top="1212" w:right="657" w:bottom="360" w:left="17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3480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A"/>
    <w:rsid w:val="0056739B"/>
    <w:rsid w:val="00616D04"/>
    <w:rsid w:val="00B4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Company>222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2016-10-10T06:52:00Z</dcterms:created>
  <dcterms:modified xsi:type="dcterms:W3CDTF">2016-10-10T06:52:00Z</dcterms:modified>
</cp:coreProperties>
</file>